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6" w:name="_GoBack"/>
      <w:bookmarkEnd w:id="6"/>
      <w:bookmarkStart w:id="0" w:name="_Toc30318"/>
      <w:bookmarkStart w:id="1" w:name="_Toc9494"/>
      <w:bookmarkStart w:id="2" w:name="_Toc29366"/>
      <w:bookmarkStart w:id="3" w:name="_Toc6256"/>
      <w:bookmarkStart w:id="4" w:name="_Toc27096"/>
      <w:bookmarkStart w:id="5" w:name="_Toc14070"/>
      <w:r>
        <w:rPr>
          <w:rFonts w:hint="eastAsia"/>
        </w:rPr>
        <w:t>音乐与舞蹈学专业培养方案</w:t>
      </w:r>
      <w:bookmarkEnd w:id="0"/>
      <w:bookmarkEnd w:id="1"/>
      <w:bookmarkEnd w:id="2"/>
      <w:bookmarkEnd w:id="3"/>
      <w:bookmarkEnd w:id="4"/>
      <w:bookmarkEnd w:id="5"/>
    </w:p>
    <w:p/>
    <w:p>
      <w:pPr>
        <w:spacing w:before="100" w:after="100" w:line="400" w:lineRule="exact"/>
        <w:ind w:firstLine="520" w:firstLineChars="200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一、培养目标</w:t>
      </w:r>
    </w:p>
    <w:p>
      <w:pPr>
        <w:spacing w:before="100" w:after="100" w:line="400" w:lineRule="exact"/>
        <w:ind w:firstLine="480" w:firstLineChars="200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sz w:val="24"/>
        </w:rPr>
        <w:t>培养适应社会主义现代化建设需要，德、智、体全面发展，能够独立进行音乐理论研究、音乐创作、音乐表演实践和各层次音乐专业教学的专门人才。具有较系统的马克思主义理论基础、系统的音乐专业理论知识，掌握中外音乐发展的历史和基本规律，掌握所研究方向的表演技能和技巧，熟悉本研究方向领域的最新成果和前沿研究动态。掌握一门外语，有独立研究能力。</w:t>
      </w:r>
    </w:p>
    <w:p>
      <w:pPr>
        <w:spacing w:before="100" w:after="100" w:line="400" w:lineRule="exact"/>
        <w:ind w:firstLine="520" w:firstLineChars="200"/>
        <w:rPr>
          <w:rFonts w:ascii="宋体" w:hAnsi="宋体" w:cs="宋体"/>
          <w:color w:val="0000FF"/>
          <w:sz w:val="24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二、专业及研究方向</w:t>
      </w:r>
    </w:p>
    <w:tbl>
      <w:tblPr>
        <w:tblStyle w:val="3"/>
        <w:tblW w:w="7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2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代码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研究方向名称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音乐理论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1.音乐史学与文化审美研究。2.音乐作品分析与音乐史论教学研究。3.作曲技术理论与视唱练耳教学研究。4. 键盘和声与视唱练耳教学研究。5.艺术哲学与音乐文化研究。6合唱指挥与教学研究。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器乐艺术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钢琴演奏、教学与文化研究。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声乐表演、教学与文化研究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声乐演唱，教学与文化研究。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舞蹈编导与教学研究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舞蹈编排、排练与舞蹈教学等。</w:t>
            </w:r>
          </w:p>
        </w:tc>
      </w:tr>
    </w:tbl>
    <w:p>
      <w:pPr>
        <w:spacing w:before="100" w:after="100" w:line="400" w:lineRule="exact"/>
        <w:ind w:firstLine="520" w:firstLineChars="200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三、学制与学习年限</w:t>
      </w:r>
    </w:p>
    <w:p>
      <w:pPr>
        <w:spacing w:afterLines="50"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我校全日制学术学位硕士研究生基本学制为3年。</w:t>
      </w:r>
    </w:p>
    <w:p>
      <w:pPr>
        <w:spacing w:line="400" w:lineRule="exact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 xml:space="preserve">    四、培养方式</w:t>
      </w:r>
    </w:p>
    <w:p>
      <w:pPr>
        <w:spacing w:line="400" w:lineRule="exact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 xml:space="preserve">    </w:t>
      </w:r>
      <w:r>
        <w:rPr>
          <w:rFonts w:hint="eastAsia" w:ascii="宋体" w:hAnsi="宋体" w:cs="宋体"/>
          <w:sz w:val="24"/>
        </w:rPr>
        <w:t>1. 采取导师负责与导师组集体培养相结合的方式。（1）导师是研究生培养的第一负责人，要积极发挥导师的主导作用，努力体现“以生为本”和“因材施教”的教育思想和教学理念，充分调动研究生学习的积极性、主动性和自觉性。（2）按时、保质保量制定研究生个人培养计划，</w:t>
      </w:r>
      <w:r>
        <w:rPr>
          <w:rFonts w:hint="eastAsia" w:ascii="宋体" w:hAnsi="宋体" w:cs="宋体"/>
          <w:kern w:val="0"/>
          <w:sz w:val="24"/>
        </w:rPr>
        <w:t>导师应根据学生生源特点、学科基础程度、职业发展方向等因素，指导每个硕士生制定个性化的学习计划。其中必须包括补修本科阶段的相关课程，补修课程不计学分，不收费。个人学习计划须在新生入学一个月内完成，本人和导师签字后交学院研究生部备案。</w:t>
      </w:r>
      <w:r>
        <w:rPr>
          <w:rFonts w:hint="eastAsia" w:ascii="宋体" w:hAnsi="宋体" w:cs="宋体"/>
          <w:sz w:val="24"/>
        </w:rPr>
        <w:t>（3）导师要切实做好管教管导，做好研究生的日常思想教育工作，协助院系和各相关职能部门处理研究生的日常学习、生活以及突发事件。（4）以研究方向为单位</w:t>
      </w:r>
      <w:r>
        <w:rPr>
          <w:rFonts w:hint="eastAsia" w:ascii="宋体" w:hAnsi="宋体" w:cs="宋体"/>
          <w:kern w:val="0"/>
          <w:sz w:val="24"/>
        </w:rPr>
        <w:t>成立硕士研究生指导小组，配合导师充分发挥其集体培养优势，拓展硕士生的视野。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2.</w:t>
      </w:r>
      <w:r>
        <w:rPr>
          <w:rFonts w:hint="eastAsia" w:ascii="宋体" w:hAnsi="宋体" w:cs="宋体"/>
          <w:kern w:val="0"/>
          <w:sz w:val="24"/>
        </w:rPr>
        <w:t>研究生教学形式应灵活多样。提倡采用研讨式、专题式、启发式等多种教学方法，把课堂讲授、交流研讨等有机结合起来，以促进研究生创新能力的培养。课程学习环节应注重研究生的自主学习能力、研究能力和实践能力的培养。</w:t>
      </w:r>
      <w:r>
        <w:rPr>
          <w:rFonts w:hint="eastAsia" w:ascii="宋体" w:hAnsi="宋体" w:cs="宋体"/>
          <w:sz w:val="24"/>
        </w:rPr>
        <w:t>规定研究生积极参加必要的学术讲座、报告、社会实践和调查等学术活动，加强研究生音乐综合能力及艺术实践能力的训练、培养和提高。</w:t>
      </w:r>
      <w:r>
        <w:rPr>
          <w:rFonts w:hint="eastAsia" w:ascii="宋体" w:cs="宋体"/>
          <w:sz w:val="24"/>
        </w:rPr>
        <w:tab/>
      </w:r>
    </w:p>
    <w:p>
      <w:pPr>
        <w:spacing w:line="400" w:lineRule="exact"/>
        <w:ind w:firstLine="520" w:firstLineChars="200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五、课程设置与学分（见课程设置表）</w:t>
      </w:r>
    </w:p>
    <w:p>
      <w:pPr>
        <w:spacing w:before="100" w:after="100" w:line="400" w:lineRule="exact"/>
        <w:ind w:firstLine="520" w:firstLineChars="200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六、学术研讨和学术报告</w:t>
      </w:r>
    </w:p>
    <w:p>
      <w:pPr>
        <w:widowControl/>
        <w:spacing w:line="400" w:lineRule="exact"/>
        <w:ind w:firstLine="48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学术学位硕士研究生在学期间参加学术活动是培养过程中巩固基础、提高质量的必要环节。为培养研究生的学术研究能力和语言表达能力，营造良好的学术氛围，提高研究生培养质量，丰富学院（中心、所）学术文化生活，研究生在校期间参加各种类型的学术活动不得少于5次。研究生学术报告包括自己作专题学术报告、参加学术报告会、前沿讲座以及各种专题研讨班等。</w:t>
      </w:r>
    </w:p>
    <w:p>
      <w:pPr>
        <w:spacing w:line="400" w:lineRule="exact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 xml:space="preserve">   </w:t>
      </w:r>
      <w:r>
        <w:rPr>
          <w:rFonts w:hint="eastAsia" w:ascii="黑体" w:hAnsi="宋体" w:eastAsia="黑体" w:cs="黑体"/>
          <w:bCs/>
          <w:sz w:val="26"/>
          <w:szCs w:val="26"/>
        </w:rPr>
        <w:t>七、教学实践和社会实践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教学与社会实践是我校研究生培养工作的重要环节。研究生必须按照要求完成教学实践和社会实践活动。从培养硕士研究生教学实践及社会实践能力出发，强化和突出实践在研究生培养中的重要作用。根据学科专业和人才培养类型的特点，合理安排实践活动，力求将实践贯穿于课内与课外各种教学、研究等活动中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1.教学实践:研究生需参加实践基地学校的教学活动，包括讲授专业课，以此提高和加强社会综合实践能力和教学能力。实践结束后，实践基地学校出具实践报告单。</w:t>
      </w:r>
    </w:p>
    <w:p>
      <w:pPr>
        <w:spacing w:after="240"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2.硕士研究生在读期间，第五学期在导师指导下参加见习和听课，每周不少于5学时，有完整的听课记录，研究生必须完成要求的教育实习和社会艺术实践演出活动，鼓励学生举办个人音乐会，以此提高和加强社会综合实践能力和教学能力。</w:t>
      </w:r>
    </w:p>
    <w:p>
      <w:pPr>
        <w:spacing w:before="100" w:after="100" w:line="400" w:lineRule="exact"/>
        <w:ind w:firstLine="520" w:firstLineChars="200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八、中期考核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为确保硕士研究生的培养质量，硕士生在入学后第三学期末，进行一次中期考核，培养单位学位评定分委员会要对硕士研究生进行一次全面考核，内容包括思想品德和治学态度、课程学习、科研和工作能力等。</w:t>
      </w:r>
    </w:p>
    <w:p>
      <w:pPr>
        <w:spacing w:before="100" w:after="100" w:line="400" w:lineRule="exact"/>
        <w:ind w:firstLine="520" w:firstLineChars="200"/>
        <w:rPr>
          <w:rFonts w:ascii="黑体" w:hAnsi="宋体" w:eastAsia="黑体" w:cs="黑体"/>
          <w:bCs/>
          <w:sz w:val="26"/>
          <w:szCs w:val="26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九、学位（毕业）论文</w:t>
      </w:r>
    </w:p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学位论文工作包括以下几个主要环节:选题工作、开题报告、论文评阅与答辩。本领域专业学位申请人需提交学位论文并完成过程考核环节及答辩。过程考核分为：选题工作、论文开题报告、预答辩3个环节。具体要求如下：</w:t>
      </w: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>1.拟定研究计划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研究生在导师指导下，尽早初拟论文选题范围，并在第一学期末拟定研究计划提交学院备案。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2.论文开题报告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研究生应于第三学期以PPT形式完成开题报告。开题报告重点考查研究生的文献收集、整理、综述能力和研究设计能力。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3.论文预答辩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研究生在第二学年进行论文写作，在第五学期进行预答辩。预答辩在本专业导师组、学科方向等范围内举行。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4.论文评阅与答辩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研究生学位论文必须由导师指导修改，并经专家评阅认定合格后，方可进行答辩。论文答辩应从论文选题与综述、研究设计、研究方法选择、论文的逻辑性和规范性、工作量等方面重点考查论文是否使研究生受到了系统、完整的研究训练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学位论文核心部分（本论、结论）字数要求三万字以上。（不含谱例、图表）。 学位论文应与专业内容紧密结合，</w:t>
      </w:r>
      <w:r>
        <w:rPr>
          <w:rFonts w:hint="eastAsia" w:ascii="宋体" w:hAnsi="宋体" w:cs="宋体"/>
          <w:sz w:val="24"/>
        </w:rPr>
        <w:t>须符合学界共识的学术规范、标准及体例，杜绝一切不端学术行为。由相关领域具有高级职称的专家3-5人组成毕业考核委员会，考核学位申请人专业能力展示和学位论文答辩是否达到合格水平。</w:t>
      </w:r>
    </w:p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黑体"/>
          <w:bCs/>
          <w:sz w:val="26"/>
          <w:szCs w:val="26"/>
        </w:rPr>
        <w:t>十、附则</w:t>
      </w:r>
    </w:p>
    <w:p>
      <w:pPr>
        <w:spacing w:line="40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其他未尽事宜由导师组和学院学术委员会及研究生院负责解释。</w:t>
      </w:r>
    </w:p>
    <w:p>
      <w:pPr>
        <w:spacing w:before="100" w:after="100" w:line="400" w:lineRule="exact"/>
        <w:ind w:firstLine="422" w:firstLineChars="20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硕士研究生课程教学计划表</w:t>
      </w:r>
    </w:p>
    <w:p>
      <w:pPr>
        <w:spacing w:line="400" w:lineRule="exact"/>
        <w:rPr>
          <w:rFonts w:ascii="黑体" w:eastAsia="黑体" w:cs="黑体"/>
          <w:sz w:val="24"/>
        </w:rPr>
      </w:pPr>
      <w:r>
        <w:rPr>
          <w:rFonts w:hint="eastAsia" w:ascii="黑体" w:eastAsia="黑体" w:cs="黑体"/>
          <w:sz w:val="24"/>
        </w:rPr>
        <w:t>学    院： 音乐学院                          学科专业：音乐与舞蹈学</w:t>
      </w:r>
    </w:p>
    <w:p>
      <w:pPr>
        <w:spacing w:line="400" w:lineRule="exact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</w:rPr>
        <w:t xml:space="preserve">研究方向  A </w:t>
      </w:r>
      <w:r>
        <w:rPr>
          <w:rFonts w:hint="eastAsia" w:ascii="黑体" w:hAnsi="宋体" w:eastAsia="黑体" w:cs="黑体"/>
          <w:sz w:val="24"/>
          <w:szCs w:val="24"/>
        </w:rPr>
        <w:t xml:space="preserve">音乐史学与文化审美研究       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B 音乐作品分析与音乐史论教学研究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 xml:space="preserve">C 作曲技术理论与视唱练耳教学研究  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D键盘和声与视唱练耳教学研究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E艺术哲学与音乐文化研究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F合唱指挥与教学研究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G钢琴演奏、教学与文化研究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H声乐表演、教学与文化研究</w:t>
      </w:r>
    </w:p>
    <w:p>
      <w:pPr>
        <w:spacing w:line="400" w:lineRule="exact"/>
        <w:ind w:firstLine="1200" w:firstLineChars="500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I舞蹈编导与教学研究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95"/>
        <w:gridCol w:w="356"/>
        <w:gridCol w:w="2877"/>
        <w:gridCol w:w="861"/>
        <w:gridCol w:w="983"/>
        <w:gridCol w:w="121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课程类别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课程名称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学分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学时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开课学期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学位课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公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1-2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马克思主义与社会科学方法论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中国特色社会主义理论与实践研究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中国音乐史学文献导读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西方音乐体裁与风格专题研究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中西音乐美学思想史与文献选读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民族音乐学理论与方法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向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中国音乐史学研究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中国音乐文献研究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音乐分析理论与方法研究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1、2、3、4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历史音乐学与断代史研究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视唱练耳教学法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作曲技术理论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视唱练耳教学法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1、2、3、4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键盘和声与即兴伴奏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音乐哲学通论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音乐文化学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F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合唱指挥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合唱指挥综合课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1、2、3、4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钢琴文献研究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声乐主课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1、2、3、4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声乐理论与教学法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基本能力与技术训练研究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1、2、3、4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舞蹈创作理论与技法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选修课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专业外语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科研方法与论文写作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音乐作品分析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歌剧与交响乐音乐赏析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20世纪音乐专题研究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钢琴即兴伴奏与弹唱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中外经典文艺作品分析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钢琴教法研究与实践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钢琴基础课（849以下选）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音乐美学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舞蹈教学法研究与实践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舞蹈素材与剧目排练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小器乐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德语语音课与德奥艺术歌曲鉴赏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民族歌曲演唱与鉴赏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法语语音课与法国艺术歌曲演唱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声乐基础课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</w:tr>
    </w:tbl>
    <w:p>
      <w:pPr>
        <w:spacing w:line="400" w:lineRule="exact"/>
        <w:rPr>
          <w:rFonts w:ascii="黑体" w:hAnsi="宋体" w:eastAsia="黑体" w:cs="黑体"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黑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黑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黑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sz w:val="28"/>
          <w:szCs w:val="28"/>
        </w:rPr>
        <w:t>阅读参考书目</w:t>
      </w:r>
    </w:p>
    <w:p>
      <w:pPr>
        <w:spacing w:line="400" w:lineRule="exact"/>
        <w:rPr>
          <w:rFonts w:ascii="宋体" w:hAnsi="宋体" w:cs="Arial"/>
          <w:b/>
          <w:color w:val="000000"/>
          <w:spacing w:val="-8"/>
          <w:sz w:val="24"/>
          <w:szCs w:val="24"/>
        </w:rPr>
      </w:pPr>
      <w:r>
        <w:rPr>
          <w:rFonts w:hint="eastAsia" w:ascii="宋体" w:hAnsi="宋体" w:cs="Arial"/>
          <w:b/>
          <w:color w:val="000000"/>
          <w:spacing w:val="-8"/>
          <w:sz w:val="24"/>
          <w:szCs w:val="24"/>
        </w:rPr>
        <w:t>一 、音乐史学与文化审美研究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1.蔡仲德：《中国音乐美学史》，人民音乐出版社，2003年。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2.管建华：《中国音乐审美的文化视野》，中国文联出版社，2013年。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3.何乾三：《西方音乐美学史稿》，中央音乐学院出版社，2004年。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4.蒋青、管建华、钱茸：《中国音乐文化大观》，北京大学出版社，2001年。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5.金文达：《中国古代音乐史》，人民音乐出版社，1994年。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6.梁茂春：《中国当代音乐》，上海音乐出版社,2001年。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7.秦序：《中国音乐史》，文化艺术出版社，2005年。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8.俞人豪，《音乐学概论》，人民音乐出版社，2004年。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9.孙继南、周柱栓：《中国音乐简史通编》，山东教育出版社,2001年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10.吴钊、刘东升：《中国音乐史略》，人民音乐出版社，1985年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11.王次炤：《音乐美学基础》，人民音乐出版社，2005年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12.伍国栋：《民族音乐学概论》，人民音乐出版社，1997年；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13.王耀华、乔建中：《音乐学概论》，高等教育出版社，2005年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14.汪毓和：《中国近现代音乐史》，人民音乐出版社，2009年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15.修海林 、罗小平：《音乐美学通论》，上海音乐出版社，2002年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16.夏野：《中国古代音乐史简编》，上海音乐出版社，2004年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17.袁静芳：《中国传统音乐概论》，上海音乐出版社，2000年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18.杨荫浏：《中国古代音乐史稿》，人民音乐出版社，1980年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19.周畅：《中国现当代音乐家与作品》，人民音乐出版社，2003年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20.（日）渡边获：《音乐美学的构成》，人民音乐出版社，2011年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21.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>王耀华编著:《世界民族音乐概论》，上海音乐出版社，1998年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22.中国艺术研究院音乐研究所编:《民族音乐概论》，人民音乐出版社，2003年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23.王耀华主编:《中国传统音乐概论》，福建教育出版社,1999年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24.高厚永:《民间器乐概论》，人民音乐出版社，1980年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25.李民雄著:《民族器乐概论》，江苏人民出版社，1981年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26.袁静芳编著:《乐种学》，人民音乐出版社，1999年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27.（美）迈尔著:何乾三译，《音乐的情感与意义》，北京大学出版社，1991年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28.于润洋著:《音乐美学史学论稿》，人民音乐出版社，2004年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29. 张前、王次炤著:《音乐美学教程》，上海音乐出版社，2002年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30. 恩里克•富比尼：《西方音乐美学史》，湖南文艺出版社，2005年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31.田青主编:《中国宗教音乐》，宗教文化出版社，1997年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32.埃利斯著，方克等译:《论各民族的音阶》，中国艺术研究所音乐研究所，1985年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33.董维松、沈洽编:《民族音乐学译文集》，中国文联出版公司，1985年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34.俞人豪：《音乐学概论》，人民音乐出版社，1997年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35.梅里阿姆著，穆谦译，陈铭道校：《音乐人类学》，人民音乐出版社，2010年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36.王耀华:《中国音乐结构学》，福建教育出版社，2010年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37.</w:t>
      </w:r>
      <w:r>
        <w:rPr>
          <w:sz w:val="24"/>
          <w:szCs w:val="24"/>
        </w:rPr>
        <w:t>Enrico Fubini,The History of Music Aesthetics,Pendragon Press</w:t>
      </w:r>
      <w:r>
        <w:rPr>
          <w:rFonts w:hint="eastAsia" w:cs="宋体"/>
          <w:sz w:val="24"/>
          <w:szCs w:val="24"/>
        </w:rPr>
        <w:t>，</w:t>
      </w:r>
      <w:r>
        <w:rPr>
          <w:sz w:val="24"/>
          <w:szCs w:val="24"/>
        </w:rPr>
        <w:t>2008.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38.Leonard B Meyer,Emotion and Meaning in Music,University of Chicago Press</w:t>
      </w:r>
      <w:r>
        <w:rPr>
          <w:rFonts w:hint="eastAsia" w:cs="宋体"/>
          <w:sz w:val="24"/>
          <w:szCs w:val="24"/>
        </w:rPr>
        <w:t>，</w:t>
      </w:r>
      <w:r>
        <w:rPr>
          <w:sz w:val="24"/>
          <w:szCs w:val="24"/>
        </w:rPr>
        <w:t>1961.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39.</w:t>
      </w:r>
      <w:r>
        <w:rPr>
          <w:sz w:val="24"/>
          <w:szCs w:val="24"/>
        </w:rPr>
        <w:t>Malcolm Budd,Music and the Emotion,Oxford University Press, USA,2001.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40.</w:t>
      </w:r>
      <w:r>
        <w:rPr>
          <w:sz w:val="24"/>
          <w:szCs w:val="24"/>
        </w:rPr>
        <w:t>Edited by Peter le Huray and JamesDay,Music and Aesthtics in the Eighteenth and Early-Nineteenth Centuries</w:t>
      </w:r>
      <w:r>
        <w:rPr>
          <w:rFonts w:hint="eastAsia" w:cs="宋体"/>
          <w:sz w:val="24"/>
          <w:szCs w:val="24"/>
        </w:rPr>
        <w:t>，</w:t>
      </w:r>
      <w:r>
        <w:rPr>
          <w:sz w:val="24"/>
          <w:szCs w:val="24"/>
        </w:rPr>
        <w:t>University of Minnesota</w:t>
      </w:r>
      <w:r>
        <w:rPr>
          <w:rFonts w:hint="eastAsia" w:cs="宋体"/>
          <w:sz w:val="24"/>
          <w:szCs w:val="24"/>
        </w:rPr>
        <w:t>，</w:t>
      </w:r>
      <w:r>
        <w:rPr>
          <w:sz w:val="24"/>
          <w:szCs w:val="24"/>
        </w:rPr>
        <w:t>1991.</w:t>
      </w:r>
    </w:p>
    <w:p>
      <w:pPr>
        <w:spacing w:line="400" w:lineRule="exact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Arial"/>
          <w:b/>
          <w:color w:val="000000"/>
          <w:spacing w:val="-8"/>
          <w:sz w:val="24"/>
          <w:szCs w:val="24"/>
        </w:rPr>
      </w:pPr>
      <w:r>
        <w:rPr>
          <w:rFonts w:hint="eastAsia" w:ascii="宋体" w:hAnsi="宋体" w:cs="Arial"/>
          <w:b/>
          <w:color w:val="000000"/>
          <w:spacing w:val="-8"/>
          <w:sz w:val="24"/>
          <w:szCs w:val="24"/>
        </w:rPr>
        <w:t>二、 音乐作品分析与音乐史论教学研究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1.保罗•亨利•朗：《西方文明中的音乐》，顾连理,等译，贵州人民出版社，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2.杨儒怀：《音乐的分析与创作》，人民音乐出版社，1995年。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3.钱仁康、钱亦平：《音乐作品分析教程》，上海音乐出版社，2001年。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4.钱亦平、王丹丹：《西方音乐体裁及形式的演进》，上海音乐学院出版社，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5.罗伯特•摩根：《二十世纪音乐》，陈鸿铎，等译，上海音乐出版社，2014年。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6.彭志敏：《新音乐作品分析教程》，湖南文艺出版社，2004年。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7.姚恒路：《现代音乐分析方法教程》，湖南文艺出版社，2003年。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8.于苏贤：《申克音乐分析理论概要》，人民音乐出版社，1993年。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9.李小诺：《拱形音乐结构之研究》，上海音乐学院出版社，2006年。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10.阿诺德•勋伯格：《和声的结构功能》，毛于润，译，上海音乐出版社，2007年。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11.桑桐：《半音化的历史演进》，上海音乐出版社，2004年。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12.吴式锴：《和声艺术发展史》，上海音乐出版社，2004年。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13.海因里希•申克：《自由作曲》，陈世宾，译，人民音乐出版社，1997年。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14.瓦尔特•基泽勒：《二十世纪音乐的和声技法》，杨立青，译，上海音乐学院出版社，2006年。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15.丁枫：《西方审美观源流》，辽宁人民出版社，1992年。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16.姚亚平：《西方音乐的观念》，中国人民大学出版社，1999年。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17.汉斯•亨利希•埃格布雷特：《西方音乐》，刘经树，译，湖南文艺出版社，2005年。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18.卡尔•达尔豪斯：《音乐美学观念史引论》，杨燕迪，译，上海音乐学出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版社，2006年。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19.卡尔•达尔豪斯：《音乐史学原理》，杨燕迪，译，上海音乐学院出版社，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2006年。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20.林华：《音乐审美心理学》，上海音乐学院出版社，2005年。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21.杰里米•尤德金：《欧洲中世纪音乐》，余志刚，译，中央音乐学院出版社，2005年。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22.于润洋：《现代西方音乐哲学导论》，湖南教育出版社，2000年。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23.张前：《音乐美学教程》，上海音乐出版社，2002年。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24.唐纳德A.霍德杰斯：《音乐心理学手册》，湖南文艺出版社，2006年。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三、 作曲技术理论与视唱练耳教学研究</w:t>
      </w:r>
      <w:r>
        <w:rPr>
          <w:rFonts w:hint="eastAsia" w:ascii="宋体" w:hAnsi="宋体" w:cs="宋体"/>
          <w:sz w:val="24"/>
        </w:rPr>
        <w:tab/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1.彭志敏：《音乐作品分析教程》，人民音乐出版社，1997年。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2.钱仁康、钱亦平：《音乐作品分析教程》，上海音乐出版社，2001年。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3.桑桐：《和声理论与应用》，上海音乐出版社，1982年。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4.童忠良：《基本乐理教程》，上海音乐出版社，2003年。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5.熊克炎：《视唱练耳教程》（上下册），上海音乐出版社，2001年。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6.杨儒怀：《音乐的分析与创作》（上下册），人民音乐出版社，2003年。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7.尹正文：《视唱练耳教学法》，西南师范大学出版社，1999年。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8.桑桐：《和声学教程》，人民音乐出版社，1998年。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9.晏成佺、童忠良、钟峻程：《和声学教程》，人民音乐出版社，1990年。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10.中国音乐学院作曲系视唱练耳教研室：《视唱练耳》（1-8册），2004年。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11.吴式锴：《和声分析351例》，世界图书出版公司，2000年。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12.戴定澄：《键盘和声与即兴伴奏实用教程》，安徽文艺出版社，2004年。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13.于苏贤：《复调音乐教程》，上海音乐出版社，2001年。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14.王安国：《现代和声与中国作品研究》，西南师大出版社，2004年。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15.牟洪:《配器法》，人民音乐出版社，1999年。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16.杨民望:《世界名曲欣赏》（1-4册），上海音乐出版社，1984年。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17.夏中汤:《曲式与作曲技法》，辽宁教育出版社，1990年。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18.谢功成、曾理中：《合唱写作技巧》，人民音乐出版社，1985年。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19.李焕之：《论作曲的技术》，上海文艺出版社，1985年。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20.魏纳·莱奥：《器乐曲式学》，人民音乐出版社，2002年。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21.文森特·佩尔希凯蒂：《二十世纪和声》，人民音乐出版社，1991年。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22.申克（奥）：《自由作曲》，人民音乐出版社，1997年。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23.斯波索宾：《曲式学》，上海文艺出版社，1986年。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24.保罗·兴德米特：《作曲技法》，人民音乐出版社，1983年。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25.C·瓦西连科：《交响配器法》，人民音乐出版社，1986年。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26.柏西·该丘斯：《大型曲式学》，人民音乐出版社，1984年。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27.勋伯格：《作曲基本原理》，上海音乐出版社，1991年。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四、视唱练耳与键盘和声教学研究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1.上海音乐学院视唱练耳教研室：《单声部视唱教程》（上下册），上海音乐出版社，2014年。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2.上海音乐学院视唱练耳教研室：《双声部视唱教程 》，上海音乐出版社，2014年。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3.尹正文：《视唱练耳教学法 》，西南师范大学，1999年。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4.刘聪 、韩冬 ：《钢琴即兴伴奏教程》，人民音乐出版社，1999年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5.孙维权 、刘冬云 ：《键盘和声与即兴演奏教程》（上下册），上海音乐出版社，2009年。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6.凯斯特莱尔•略林茨（匈）：《键盘和声学教程 》，人民音乐出版社，1991年。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7.史季民 、龚肇义：《乐理新教程》，上海音乐出版社，2003年。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8.熊克炎：《视唱练耳教程》（上下册），上海音乐出版社，2003年。</w:t>
      </w:r>
    </w:p>
    <w:p>
      <w:pPr>
        <w:spacing w:line="400" w:lineRule="exact"/>
        <w:ind w:left="142" w:hanging="141" w:hangingChars="59"/>
        <w:jc w:val="left"/>
        <w:rPr>
          <w:rFonts w:ascii="宋体" w:hAnsi="宋体" w:cs="宋体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五、艺术哲学与音乐文化研究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1.保罗·亨利·朗（美国）：《西方文明中的音乐》，广西师范大学出版社，2014年。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2.蔡良玉：《西方音乐文化》，人民音乐出版社，2003年。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3.丹纳（法）：《艺术哲学》，北京出版社，2012年。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4.黄永健：《艺术文化学导论》，华中科技大学出版社，2013年。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5.胡适：《中国古代哲学史大纲》，中国画报出版社，2014年。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6.彭吉象：《艺术学概论》，北京大学出版社，2015年。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7.孙正聿：《哲学通论》，复旦大学出版社，2010年。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8.苏立文著，徐坚译：《中国艺术史》，上海人民出版社，2014年。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9.吴钊、刘东升：《中国音乐史论》，人民音乐出版社，2004年。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10.王耀华、乔建中：《音乐学概论》，高等教育出版社，2005年。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11.袁静芳：《中国传统音乐概论》，上海音乐出版社，2015年。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12.于润洋：《现代西方音乐哲学通论》，人民音乐出版社，2012年。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</w:t>
      </w:r>
      <w:r>
        <w:rPr>
          <w:sz w:val="24"/>
          <w:szCs w:val="24"/>
        </w:rPr>
        <w:t>R. G. Collingwood,The Principles of Art</w:t>
      </w:r>
      <w:r>
        <w:rPr>
          <w:rFonts w:hint="eastAsia" w:cs="宋体"/>
          <w:sz w:val="24"/>
          <w:szCs w:val="24"/>
        </w:rPr>
        <w:t>，</w:t>
      </w:r>
      <w:r>
        <w:rPr>
          <w:sz w:val="24"/>
          <w:szCs w:val="24"/>
        </w:rPr>
        <w:t xml:space="preserve"> Oxford University Press,  2015.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六、合唱指挥与教学</w:t>
      </w:r>
      <w:r>
        <w:rPr>
          <w:rFonts w:hint="eastAsia" w:ascii="宋体" w:hAnsi="宋体" w:cs="宋体"/>
          <w:sz w:val="24"/>
        </w:rPr>
        <w:tab/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1.杨鸿年：《合唱》，上海音乐出版社， 2008年。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2.霍默·乌尔里奇【美】：《西方音乐概论》，中央音乐学院出版社，2008年。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3.中国合唱协会:《中外合唱歌曲选》,人民音乐出版社, 1999年。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4.海尔曼·舍尔欣[德]：《指挥教程》，人民音乐出版社，2000年。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5.伏·巴尔雷利科夫[美]：《指挥法的基本规则》，中央音乐学院出版社，1984年。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6.德米特列夫斯基【苏】：《合唱知识与合唱法》，人民音乐出版社,1957年。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7.斋藤秀雄【日】：《指挥法教程》，文化艺术出版社， 1995年。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8.谢功成 曾理中：《合唱写作技巧》， 人民音乐出版社， 1985年。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9.王震亚：《中国作曲技法的演变》，中央音乐学院出版社 ，2004年。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10.赵晓生：《传统作曲技法》，上海教育出版社，2003年。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11.埃曼、哈泽曼【德】：《合唱队的声音训练》，人民音乐出版社， 2008年。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12.杨嘉仁：《指挥法》，上海音乐出版社，1997年。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13.孟大鹏：《童声合唱训练》，高等教育出版社，1997年。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14.阎宝林：《合唱与指挥》，上海音乐出版社，2006年。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15.康德拉申【俄】：《指挥家的境界》，人民音乐出版社，1987年。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16.马革顺：《马革顺合唱指挥文集》，上海音乐出版社，2003年。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17.欣德米特【德】：《作曲技法》第一卷 理论版，上海音乐出版社，2002年。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18.欣德米特【德】：《作曲技法》第二卷 二声部写作练习。上海音乐出版社， 2002年。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19.欣德米特【德】：《作曲技法》第三卷 三声部写作练习，上海音乐出版社， 2002年。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20.马革顺：《合唱学》，上海音乐出版社，2005年。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21.杨鸿年：《童声合唱训练学》，人民音乐出版社，2003年。</w:t>
      </w:r>
    </w:p>
    <w:p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</w:rPr>
        <w:t>七、钢琴演奏与教学研究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1.约•霍夫曼著、李素心译:《论钢琴演奏》，人民音乐出版社，1984年。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2.约瑟夫•列文著、缪天瑞译:《钢琴弹奏的基本法则》，人民音乐出版社，1981              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3.克•格•汉密尔顿著、周微译:《钢琴演奏中的触键与表情》人民音乐出版社，1995年。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4.约瑟夫•迦特著、刁绍华、姜长斌译:《钢琴演奏技巧》，人民音乐出版社，1983年。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5.阿尔弗莱德•科尔托著、洪士硅译:《钢琴技术的合理原则》人民音乐出版社，   1985年。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6.赵晓生:《钢琴演奏之道》，湖南教育出版社，1991年。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7.但昭义:《少儿钢琴教学与辅导》，华乐出版社，1999年。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8.魏廷格:《钢琴学习指南——答钢琴学习388问》，人民音乐出版社，1997年。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9.周广仁:《钢琴演奏基础训练》，高等教育出版社，1990年。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10.黄楣莹:《钢琴基础教程》，京华出版社，19994年。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11.司徒壁春、陈朗秋:《钢琴教学法》，西南师范大学出版社，1999年。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12.约瑟夫•班诺维茨著、朱雅芬译：《钢琴踏板法指导》，上海音乐出版社，1992年。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13.吴晓娜、王健：《钢琴音乐教程》，武汉测绘科技大学出版社，1999年。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14.应诗真：《钢琴教学法》，人民音乐出版社，1990年。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15.吴元：《学习钢琴的途径》，文化艺术出版社，1990年。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16.吴铁英、孙明珠：《简明钢琴教学法》，华乐出版社，1997年。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17.张大胜：《钢琴音乐研究》，全音乐谱出版社，1964年（民）。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18.张宁和、罗吉兰：《音乐表情术语字典》，人民音乐出版社，1958年。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19.人民音乐出版社：《外国音乐表演用语词典》（第二版），1992年。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20.洪士硅：《外国著名钢琴家词典》，人民音乐出版社，1988年。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21.吴国翥、高晓光、吴琼：《钢琴艺术博览》，奥林匹克出版社，1997年。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22.周薇：《西方钢琴艺术史》，上海音乐出版社，2003年。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23. 张式谷、潘一飞：《西方钢琴音乐》，人民音乐出版社，2006年。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24.科尔比[美]著、刘小龙、孙静译：《钢琴音乐简史》，人民音乐出版社，1998年。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 Patricia Fallows-Hammond[美]：《钢琴艺术三百年》，西南师范大学出版社，  2010年。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26.钱仁康：《欧洲音乐简史》，高等教育出版社，1991年。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27.大卫.杜巴[美]著、康啸译：《钢琴的艺术》，中国文联出版社，2011年。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28.于润洋：《悲情肖邦》，上海音乐出版社，2008年。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29.童道锦、孙明珠：《钢琴艺术研究》，人民音乐出版社，2003年。 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zCs w:val="24"/>
        </w:rPr>
        <w:t>30.周为民：《钢琴艺术的多维度角度》，人民出版社，2011年。 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31.阿兰诺夫斯基[俄]编，张洪模等译：《俄罗斯作曲家与二十世纪》，中央音乐学院出版社，2005年。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32.卡尔.车尔尼[奥]著，张奕明译：《贝多芬钢琴作品的正确演绎》，上海音乐出版社，2007年。</w:t>
      </w:r>
      <w:r>
        <w:rPr>
          <w:rFonts w:hint="eastAsia" w:ascii="宋体" w:hAnsi="宋体" w:cs="宋体"/>
          <w:sz w:val="24"/>
          <w:szCs w:val="24"/>
        </w:rPr>
        <w:br w:type="textWrapping"/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八、声乐表演、教学与文化研究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1.彼得•斯•汉森：《二十世纪音乐概论》，人民音乐出版社，1986年。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2.邱国珍、徐希茅：《西洋经典歌剧故事精选》，二十一世纪出版社，1998年。3.古斯塔夫·科贝：《西洋歌剧故事全集》（上、下册），人民音乐出版社，2000年。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4.张弦等译：《西洋歌剧名作解说》，人民音乐出版社，2000年。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5.石惟正：《声乐教学法》，百花文艺出版社，1996年。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6.沈湘：《声乐理论和教学法》，上海音乐出版社，2003年。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7.马拉费迪奥：《卡鲁索的发声方法》，人民音乐出版社，2003年。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8.那查连科：《歌唱艺术》，人民音乐出版社，2002年。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9.沙雷著、李维渤译：《心的歌声》，世界知识音乐出版社，2007年。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10.余笃刚：《声乐语言艺术》，湖南师范大学出版社，2000年。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11.戴里克•柯克、茅于润译：《音乐语言》，人民音乐出版社，1981年。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12.付雪漪：《戏曲传统声乐艺术》，人民音乐出版社，1985年。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13.亨利•普莱桑次：《世界著名歌唱家》，中国文联出版公司，1985年。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 xml:space="preserve">          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  <w:lang w:val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val="zh-CN"/>
        </w:rPr>
        <w:t>九、舞蹈教育与教学研究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1.吕艺生：《舞蹈教育学》，上海音乐出版社，2000年。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2.李泽厚：刘钢亿，《中国美学史》，中国社科出版社，1984年。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3.库尔特·萨克斯：《世界舞蹈史》，上海音乐出版社，2014年。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4.沈元敏：《中国古典舞基本训练教学法》，人民音乐出版社，2008年。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5.王克芬：《中国舞蹈发展史》，上海人民出版社，2004年。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6.王克芬：《中国近现代舞蹈发展史》，人民音乐出版社，1999年。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7.王伟：《中国古典舞基本功训练教程》，高等教育出版社，2004年。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8.于平：《中外舞蹈思想概论》，人民音乐出版社，2007年。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9.约翰.马丁：《舞蹈概论》，文化艺术出版社，2005年。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10.《当代中国舞蹈》编委会：当代中国出版社，1993年。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11.隆荫培、徐尔充：《舞蹈艺术概论》，上海文艺出版社，2010年。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</w:t>
      </w:r>
      <w:r>
        <w:rPr>
          <w:rFonts w:hint="eastAsia" w:ascii="宋体" w:hAnsi="宋体" w:cs="宋体"/>
          <w:sz w:val="24"/>
          <w:szCs w:val="24"/>
          <w:lang w:val="zh-CN"/>
        </w:rPr>
        <w:t>沈元敏：《中国古典舞教学法》，上海音乐出版社，</w:t>
      </w:r>
      <w:r>
        <w:rPr>
          <w:rFonts w:hint="eastAsia" w:ascii="宋体" w:hAnsi="宋体" w:cs="宋体"/>
          <w:sz w:val="24"/>
          <w:szCs w:val="24"/>
        </w:rPr>
        <w:t>2004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</w:t>
      </w:r>
      <w:r>
        <w:rPr>
          <w:rFonts w:hint="eastAsia" w:ascii="宋体" w:hAnsi="宋体" w:cs="宋体"/>
          <w:sz w:val="24"/>
          <w:szCs w:val="24"/>
          <w:lang w:val="zh-CN"/>
        </w:rPr>
        <w:t>王玫：《舞蹈调度的王玫研究》，江苏凤凰文艺出版社，</w:t>
      </w:r>
      <w:r>
        <w:rPr>
          <w:rFonts w:hint="eastAsia" w:ascii="宋体" w:hAnsi="宋体" w:cs="宋体"/>
          <w:sz w:val="24"/>
          <w:szCs w:val="24"/>
        </w:rPr>
        <w:t>2014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</w:t>
      </w:r>
      <w:r>
        <w:rPr>
          <w:rFonts w:hint="eastAsia" w:ascii="宋体" w:hAnsi="宋体" w:cs="宋体"/>
          <w:sz w:val="24"/>
          <w:szCs w:val="24"/>
          <w:lang w:val="zh-CN"/>
        </w:rPr>
        <w:t>.肖苏华：《当代编舞理论与技法》，中央民族大学出版社</w:t>
      </w:r>
      <w:r>
        <w:rPr>
          <w:rFonts w:hint="eastAsia" w:ascii="宋体" w:hAnsi="宋体" w:cs="宋体"/>
          <w:sz w:val="24"/>
          <w:szCs w:val="24"/>
        </w:rPr>
        <w:t>2012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</w:t>
      </w:r>
      <w:r>
        <w:rPr>
          <w:rFonts w:hint="eastAsia" w:ascii="宋体" w:hAnsi="宋体" w:cs="宋体"/>
          <w:sz w:val="24"/>
          <w:szCs w:val="24"/>
          <w:lang w:val="zh-CN"/>
        </w:rPr>
        <w:t>．潘志涛：《中国民族民间舞教学法》，上海音乐出版社，</w:t>
      </w:r>
      <w:r>
        <w:rPr>
          <w:rFonts w:hint="eastAsia" w:ascii="宋体" w:hAnsi="宋体" w:cs="宋体"/>
          <w:sz w:val="24"/>
          <w:szCs w:val="24"/>
        </w:rPr>
        <w:t>2004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  <w:lang w:val="zh-CN"/>
        </w:rPr>
        <w:t>．潘志涛：《中国民族民间舞教学示例研究与方法》，河北出版传媒集团，</w:t>
      </w:r>
      <w:r>
        <w:rPr>
          <w:rFonts w:hint="eastAsia" w:ascii="宋体" w:hAnsi="宋体" w:cs="宋体"/>
          <w:sz w:val="24"/>
          <w:szCs w:val="24"/>
        </w:rPr>
        <w:t>2011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</w:t>
      </w:r>
      <w:r>
        <w:rPr>
          <w:rFonts w:hint="eastAsia" w:ascii="宋体" w:hAnsi="宋体" w:cs="宋体"/>
          <w:sz w:val="24"/>
          <w:szCs w:val="24"/>
          <w:lang w:val="zh-CN"/>
        </w:rPr>
        <w:t>．卡冈(俄罗斯)：《舞蹈形态学</w:t>
      </w:r>
      <w:r>
        <w:rPr>
          <w:rFonts w:hint="eastAsia" w:ascii="宋体" w:hAnsi="宋体" w:cs="宋体"/>
          <w:sz w:val="24"/>
          <w:szCs w:val="24"/>
        </w:rPr>
        <w:t>.》，学林出版社,2008年。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</w:t>
      </w:r>
      <w:r>
        <w:rPr>
          <w:rFonts w:hint="eastAsia" w:ascii="宋体" w:hAnsi="宋体" w:cs="宋体"/>
          <w:sz w:val="24"/>
          <w:szCs w:val="24"/>
          <w:lang w:val="zh-CN"/>
        </w:rPr>
        <w:t>．金秋：《舞蹈编导学》，高等教育出版社，</w:t>
      </w:r>
      <w:r>
        <w:rPr>
          <w:rFonts w:hint="eastAsia" w:ascii="宋体" w:hAnsi="宋体" w:cs="宋体"/>
          <w:sz w:val="24"/>
          <w:szCs w:val="24"/>
        </w:rPr>
        <w:t>2006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  <w:lang w:val="zh-CN"/>
        </w:rPr>
        <w:t>．乌力吉：《艺术心理学》，中央民族大学出版社，</w:t>
      </w:r>
      <w:r>
        <w:rPr>
          <w:rFonts w:hint="eastAsia" w:ascii="宋体" w:hAnsi="宋体" w:cs="宋体"/>
          <w:sz w:val="24"/>
          <w:szCs w:val="24"/>
        </w:rPr>
        <w:t>2015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</w:t>
      </w:r>
      <w:r>
        <w:rPr>
          <w:rFonts w:hint="eastAsia" w:ascii="宋体" w:hAnsi="宋体" w:cs="宋体"/>
          <w:sz w:val="24"/>
          <w:szCs w:val="24"/>
          <w:lang w:val="zh-CN"/>
        </w:rPr>
        <w:t>徐小平：《中国民族舞蹈编创法》，中央民族大学出版社，</w:t>
      </w:r>
      <w:r>
        <w:rPr>
          <w:rFonts w:hint="eastAsia" w:ascii="宋体" w:hAnsi="宋体" w:cs="宋体"/>
          <w:sz w:val="24"/>
          <w:szCs w:val="24"/>
        </w:rPr>
        <w:t>2013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21.</w:t>
      </w:r>
      <w:r>
        <w:rPr>
          <w:rFonts w:hint="eastAsia" w:ascii="宋体" w:hAnsi="宋体" w:cs="宋体"/>
          <w:sz w:val="24"/>
          <w:szCs w:val="24"/>
          <w:lang w:val="zh-CN"/>
        </w:rPr>
        <w:t>吕艺生等：《舞蹈学研究》，上海音乐出版社，</w:t>
      </w:r>
      <w:r>
        <w:rPr>
          <w:rFonts w:hint="eastAsia" w:ascii="宋体" w:hAnsi="宋体" w:cs="宋体"/>
          <w:sz w:val="24"/>
          <w:szCs w:val="24"/>
        </w:rPr>
        <w:t>2012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</w:t>
      </w:r>
      <w:r>
        <w:rPr>
          <w:rFonts w:hint="eastAsia" w:ascii="宋体" w:hAnsi="宋体" w:cs="宋体"/>
          <w:sz w:val="24"/>
          <w:szCs w:val="24"/>
          <w:lang w:val="zh-CN"/>
        </w:rPr>
        <w:t>．苏娅：《中国古典舞学术论述》，中国文史出版社，</w:t>
      </w:r>
      <w:r>
        <w:rPr>
          <w:rFonts w:hint="eastAsia" w:ascii="宋体" w:hAnsi="宋体" w:cs="宋体"/>
          <w:sz w:val="24"/>
          <w:szCs w:val="24"/>
        </w:rPr>
        <w:t>2014</w:t>
      </w:r>
      <w:r>
        <w:rPr>
          <w:rFonts w:hint="eastAsia" w:ascii="宋体" w:hAnsi="宋体" w:cs="宋体"/>
          <w:sz w:val="24"/>
          <w:szCs w:val="24"/>
          <w:lang w:val="zh-CN"/>
        </w:rPr>
        <w:t>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23.王伟:《中国古典舞研究》，高等教育出版社，2009年。</w:t>
      </w:r>
    </w:p>
    <w:p>
      <w:pPr>
        <w:spacing w:line="40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24.资华筠：《舞蹈生态学》，文化艺术出版社，2012年。</w:t>
      </w:r>
    </w:p>
    <w:p>
      <w:pPr>
        <w:pStyle w:val="2"/>
        <w:widowControl/>
        <w:spacing w:before="220"/>
        <w:rPr>
          <w:rFonts w:ascii="黑体" w:hAnsi="宋体" w:cs="黑体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侯蕾</cp:lastModifiedBy>
  <dcterms:modified xsi:type="dcterms:W3CDTF">2020-04-25T13:16:01Z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